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10" w:rsidRPr="003D4E37" w:rsidRDefault="003D4E37" w:rsidP="001C3C10">
      <w:pPr>
        <w:tabs>
          <w:tab w:val="left" w:pos="5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4E37">
        <w:rPr>
          <w:rFonts w:ascii="Times New Roman" w:hAnsi="Times New Roman" w:cs="Times New Roman"/>
          <w:b/>
          <w:bCs/>
          <w:sz w:val="28"/>
          <w:szCs w:val="28"/>
        </w:rPr>
        <w:t>Аналитическая справка (с</w:t>
      </w:r>
      <w:r w:rsidR="001C3C10" w:rsidRPr="003D4E37">
        <w:rPr>
          <w:rFonts w:ascii="Times New Roman" w:hAnsi="Times New Roman" w:cs="Times New Roman"/>
          <w:b/>
          <w:bCs/>
          <w:sz w:val="28"/>
          <w:szCs w:val="28"/>
        </w:rPr>
        <w:t>хема отчета</w:t>
      </w:r>
      <w:r w:rsidRPr="003D4E37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1C3C10" w:rsidRPr="003D4E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3654" w:rsidRPr="003D4E37">
        <w:rPr>
          <w:rFonts w:ascii="Times New Roman" w:hAnsi="Times New Roman" w:cs="Times New Roman"/>
          <w:b/>
          <w:bCs/>
          <w:sz w:val="28"/>
          <w:szCs w:val="28"/>
        </w:rPr>
        <w:t>медицинских организаций</w:t>
      </w:r>
      <w:r w:rsidR="001C3C10" w:rsidRPr="003D4E37">
        <w:rPr>
          <w:rFonts w:ascii="Times New Roman" w:hAnsi="Times New Roman" w:cs="Times New Roman"/>
          <w:b/>
          <w:bCs/>
          <w:sz w:val="28"/>
          <w:szCs w:val="28"/>
        </w:rPr>
        <w:t xml:space="preserve"> по оказанию гастроэнтерологической помощи взрослому населению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1C3C10" w:rsidRPr="003D4E37">
        <w:rPr>
          <w:rFonts w:ascii="Times New Roman" w:hAnsi="Times New Roman" w:cs="Times New Roman"/>
          <w:b/>
          <w:bCs/>
          <w:sz w:val="28"/>
          <w:szCs w:val="28"/>
        </w:rPr>
        <w:t>за 20</w:t>
      </w:r>
      <w:r w:rsidR="00E33654" w:rsidRPr="003D4E3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D4E3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C3C10" w:rsidRPr="003D4E37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D8386A" w:rsidRDefault="001C3C10" w:rsidP="001C3C10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7F1">
        <w:rPr>
          <w:rFonts w:ascii="Times New Roman" w:hAnsi="Times New Roman" w:cs="Times New Roman"/>
          <w:bCs/>
          <w:sz w:val="28"/>
          <w:szCs w:val="28"/>
        </w:rPr>
        <w:t xml:space="preserve">Кадровый состав службы, обеспеченность врачами </w:t>
      </w:r>
      <w:r w:rsidR="00C55CBB">
        <w:rPr>
          <w:rFonts w:ascii="Times New Roman" w:hAnsi="Times New Roman" w:cs="Times New Roman"/>
          <w:bCs/>
          <w:sz w:val="28"/>
          <w:szCs w:val="28"/>
        </w:rPr>
        <w:t>–</w:t>
      </w:r>
      <w:r w:rsidR="00FF67F1" w:rsidRPr="00FF67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67F1">
        <w:rPr>
          <w:rFonts w:ascii="Times New Roman" w:hAnsi="Times New Roman" w:cs="Times New Roman"/>
          <w:bCs/>
          <w:sz w:val="28"/>
          <w:szCs w:val="28"/>
        </w:rPr>
        <w:t>гастроэнтерологами</w:t>
      </w:r>
      <w:r w:rsidR="00C55CB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F67F1">
        <w:rPr>
          <w:rFonts w:ascii="Times New Roman" w:hAnsi="Times New Roman" w:cs="Times New Roman"/>
          <w:bCs/>
          <w:sz w:val="28"/>
          <w:szCs w:val="28"/>
        </w:rPr>
        <w:t>в соответствии  с действующим Порядком оказания гастроэнтерологической помощи</w:t>
      </w:r>
      <w:r w:rsidR="00C55CB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55CBB" w:rsidRPr="00FF67F1">
        <w:rPr>
          <w:rFonts w:ascii="Times New Roman" w:hAnsi="Times New Roman" w:cs="Times New Roman"/>
          <w:bCs/>
          <w:sz w:val="28"/>
          <w:szCs w:val="28"/>
        </w:rPr>
        <w:t>обеспеченность врачами</w:t>
      </w:r>
      <w:r w:rsidR="00C55CBB">
        <w:rPr>
          <w:rFonts w:ascii="Times New Roman" w:hAnsi="Times New Roman" w:cs="Times New Roman"/>
          <w:bCs/>
          <w:sz w:val="28"/>
          <w:szCs w:val="28"/>
        </w:rPr>
        <w:t xml:space="preserve"> - терапевтами</w:t>
      </w:r>
      <w:r w:rsidR="00FF67F1">
        <w:rPr>
          <w:rFonts w:ascii="Times New Roman" w:hAnsi="Times New Roman" w:cs="Times New Roman"/>
          <w:bCs/>
          <w:sz w:val="28"/>
          <w:szCs w:val="28"/>
        </w:rPr>
        <w:t>.</w:t>
      </w:r>
    </w:p>
    <w:p w:rsidR="001C3C10" w:rsidRPr="00FF67F1" w:rsidRDefault="001C3C10" w:rsidP="001C3C10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7F1">
        <w:rPr>
          <w:rFonts w:ascii="Times New Roman" w:hAnsi="Times New Roman" w:cs="Times New Roman"/>
          <w:bCs/>
          <w:sz w:val="28"/>
          <w:szCs w:val="28"/>
        </w:rPr>
        <w:t xml:space="preserve">Наличие гастроэнтерологического кабинета, </w:t>
      </w:r>
      <w:r w:rsidR="00F165D8" w:rsidRPr="00FF67F1">
        <w:rPr>
          <w:rFonts w:ascii="Times New Roman" w:hAnsi="Times New Roman" w:cs="Times New Roman"/>
          <w:bCs/>
          <w:sz w:val="28"/>
          <w:szCs w:val="28"/>
        </w:rPr>
        <w:t xml:space="preserve">его </w:t>
      </w:r>
      <w:r w:rsidRPr="00FF67F1">
        <w:rPr>
          <w:rFonts w:ascii="Times New Roman" w:hAnsi="Times New Roman" w:cs="Times New Roman"/>
          <w:bCs/>
          <w:sz w:val="28"/>
          <w:szCs w:val="28"/>
        </w:rPr>
        <w:t xml:space="preserve">оснащение </w:t>
      </w:r>
      <w:proofErr w:type="gramStart"/>
      <w:r w:rsidRPr="00FF67F1">
        <w:rPr>
          <w:rFonts w:ascii="Times New Roman" w:hAnsi="Times New Roman" w:cs="Times New Roman"/>
          <w:bCs/>
          <w:sz w:val="28"/>
          <w:szCs w:val="28"/>
        </w:rPr>
        <w:t>согласно Порядка</w:t>
      </w:r>
      <w:proofErr w:type="gramEnd"/>
      <w:r w:rsidRPr="00FF67F1">
        <w:rPr>
          <w:rFonts w:ascii="Times New Roman" w:hAnsi="Times New Roman" w:cs="Times New Roman"/>
          <w:bCs/>
          <w:sz w:val="28"/>
          <w:szCs w:val="28"/>
        </w:rPr>
        <w:t xml:space="preserve"> оказания гастроэнтерологической помощи (чего нет, указать).</w:t>
      </w:r>
    </w:p>
    <w:p w:rsidR="001C3C10" w:rsidRPr="006326AA" w:rsidRDefault="001C3C10" w:rsidP="00E33654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26AA">
        <w:rPr>
          <w:rFonts w:ascii="Times New Roman" w:hAnsi="Times New Roman" w:cs="Times New Roman"/>
          <w:bCs/>
          <w:sz w:val="28"/>
          <w:szCs w:val="28"/>
        </w:rPr>
        <w:t>Наличие возможности проведения ФГДС, ФКС, УЗИ органов брюшной полости, РН метрии желудочного содержимого, лабораторных исследований согласно Порядка и стандартов оказания гастроэнтерологиче</w:t>
      </w:r>
      <w:r w:rsidR="006326AA" w:rsidRPr="006326AA">
        <w:rPr>
          <w:rFonts w:ascii="Times New Roman" w:hAnsi="Times New Roman" w:cs="Times New Roman"/>
          <w:bCs/>
          <w:sz w:val="28"/>
          <w:szCs w:val="28"/>
        </w:rPr>
        <w:t>ской помощи (чего нет, указать),</w:t>
      </w:r>
      <w:r w:rsidR="00E33654" w:rsidRPr="006326AA">
        <w:rPr>
          <w:rFonts w:ascii="Times New Roman" w:hAnsi="Times New Roman" w:cs="Times New Roman"/>
          <w:bCs/>
          <w:sz w:val="28"/>
          <w:szCs w:val="28"/>
        </w:rPr>
        <w:t xml:space="preserve"> % исследований Н.</w:t>
      </w:r>
      <w:r w:rsidR="006326AA" w:rsidRPr="006326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3654" w:rsidRPr="006326A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="00E33654" w:rsidRPr="006326AA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E33654" w:rsidRPr="006326AA">
        <w:rPr>
          <w:rFonts w:ascii="Times New Roman" w:hAnsi="Times New Roman" w:cs="Times New Roman"/>
          <w:bCs/>
          <w:sz w:val="28"/>
          <w:szCs w:val="28"/>
          <w:lang w:val="en-US"/>
        </w:rPr>
        <w:t>ylori</w:t>
      </w:r>
      <w:proofErr w:type="spellEnd"/>
      <w:r w:rsidR="00E33654" w:rsidRPr="006326AA">
        <w:rPr>
          <w:rFonts w:ascii="Times New Roman" w:hAnsi="Times New Roman" w:cs="Times New Roman"/>
          <w:bCs/>
          <w:sz w:val="28"/>
          <w:szCs w:val="28"/>
        </w:rPr>
        <w:t xml:space="preserve"> при ФГДС</w:t>
      </w:r>
      <w:r w:rsidR="00600A66" w:rsidRPr="006326AA">
        <w:rPr>
          <w:rFonts w:ascii="Times New Roman" w:hAnsi="Times New Roman" w:cs="Times New Roman"/>
          <w:bCs/>
          <w:sz w:val="28"/>
          <w:szCs w:val="28"/>
        </w:rPr>
        <w:t xml:space="preserve"> или др. методом при жалобах со стороны органов пищеварения</w:t>
      </w:r>
      <w:r w:rsidR="00E33654" w:rsidRPr="006326AA">
        <w:rPr>
          <w:rFonts w:ascii="Times New Roman" w:hAnsi="Times New Roman" w:cs="Times New Roman"/>
          <w:bCs/>
          <w:sz w:val="28"/>
          <w:szCs w:val="28"/>
        </w:rPr>
        <w:t>.</w:t>
      </w:r>
    </w:p>
    <w:p w:rsidR="00BE58D4" w:rsidRDefault="001C3C10" w:rsidP="001C3C10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165D8">
        <w:rPr>
          <w:rFonts w:ascii="Times New Roman" w:hAnsi="Times New Roman" w:cs="Times New Roman"/>
          <w:sz w:val="28"/>
          <w:szCs w:val="28"/>
        </w:rPr>
        <w:t xml:space="preserve">Число посещений врачей-гастроэнтерологов, из них </w:t>
      </w:r>
      <w:r w:rsidRPr="00F165D8">
        <w:rPr>
          <w:rFonts w:ascii="Times New Roman" w:hAnsi="Times New Roman" w:cs="Times New Roman"/>
          <w:noProof/>
          <w:sz w:val="28"/>
          <w:szCs w:val="28"/>
        </w:rPr>
        <w:t xml:space="preserve">профилактических, функция врачебной должности. </w:t>
      </w:r>
      <w:r w:rsidR="00BE58D4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</w:t>
      </w:r>
    </w:p>
    <w:p w:rsidR="001C3C10" w:rsidRPr="00F165D8" w:rsidRDefault="00BE58D4" w:rsidP="001C3C10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Число гастроэнтерологических больных, выявленных при проведении диспансеризации.</w:t>
      </w:r>
    </w:p>
    <w:p w:rsidR="001C3C10" w:rsidRPr="00F165D8" w:rsidRDefault="001C3C10" w:rsidP="001C3C10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65D8">
        <w:rPr>
          <w:rFonts w:ascii="Times New Roman" w:hAnsi="Times New Roman" w:cs="Times New Roman"/>
          <w:bCs/>
          <w:sz w:val="28"/>
          <w:szCs w:val="28"/>
        </w:rPr>
        <w:t>Количество диспансерных гастроэнтерологических больных на 1 врача-участкового терапевта, на 1 врача</w:t>
      </w:r>
      <w:r w:rsidR="003A0E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65D8">
        <w:rPr>
          <w:rFonts w:ascii="Times New Roman" w:hAnsi="Times New Roman" w:cs="Times New Roman"/>
          <w:bCs/>
          <w:sz w:val="28"/>
          <w:szCs w:val="28"/>
        </w:rPr>
        <w:t xml:space="preserve">- гастроэнтеролога и их </w:t>
      </w:r>
      <w:r w:rsidR="00FF67F1">
        <w:rPr>
          <w:rFonts w:ascii="Times New Roman" w:hAnsi="Times New Roman" w:cs="Times New Roman"/>
          <w:bCs/>
          <w:sz w:val="28"/>
          <w:szCs w:val="28"/>
        </w:rPr>
        <w:t xml:space="preserve">нозологическая </w:t>
      </w:r>
      <w:r w:rsidRPr="00F165D8">
        <w:rPr>
          <w:rFonts w:ascii="Times New Roman" w:hAnsi="Times New Roman" w:cs="Times New Roman"/>
          <w:bCs/>
          <w:sz w:val="28"/>
          <w:szCs w:val="28"/>
        </w:rPr>
        <w:t xml:space="preserve">структура. </w:t>
      </w:r>
    </w:p>
    <w:p w:rsidR="001C3C10" w:rsidRDefault="001C3C10" w:rsidP="001C3C10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65D8">
        <w:rPr>
          <w:rFonts w:ascii="Times New Roman" w:hAnsi="Times New Roman" w:cs="Times New Roman"/>
          <w:bCs/>
          <w:sz w:val="28"/>
          <w:szCs w:val="28"/>
        </w:rPr>
        <w:t>Объем обследования диспансерных больных (в т.ч. количество ФГДС на 1 диспансерного больного с заболеваниями желудка).</w:t>
      </w:r>
    </w:p>
    <w:p w:rsidR="00C55CBB" w:rsidRPr="00F165D8" w:rsidRDefault="00C55CBB" w:rsidP="001C3C10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Проведение диспансеризации немобильным </w:t>
      </w:r>
      <w:r w:rsidR="00A41969">
        <w:rPr>
          <w:rFonts w:ascii="Times New Roman" w:hAnsi="Times New Roman" w:cs="Times New Roman"/>
          <w:bCs/>
          <w:sz w:val="28"/>
          <w:szCs w:val="28"/>
        </w:rPr>
        <w:t>гражданам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1969">
        <w:rPr>
          <w:rFonts w:ascii="Times New Roman" w:hAnsi="Times New Roman" w:cs="Times New Roman"/>
          <w:bCs/>
          <w:sz w:val="28"/>
          <w:szCs w:val="28"/>
        </w:rPr>
        <w:t>для выявления</w:t>
      </w:r>
      <w:r w:rsidR="00F11BDA">
        <w:rPr>
          <w:rFonts w:ascii="Times New Roman" w:hAnsi="Times New Roman" w:cs="Times New Roman"/>
          <w:bCs/>
          <w:sz w:val="28"/>
          <w:szCs w:val="28"/>
        </w:rPr>
        <w:t xml:space="preserve"> болезн</w:t>
      </w:r>
      <w:r w:rsidR="00A41969">
        <w:rPr>
          <w:rFonts w:ascii="Times New Roman" w:hAnsi="Times New Roman" w:cs="Times New Roman"/>
          <w:bCs/>
          <w:sz w:val="28"/>
          <w:szCs w:val="28"/>
        </w:rPr>
        <w:t>ей</w:t>
      </w:r>
      <w:r w:rsidR="00F11BDA">
        <w:rPr>
          <w:rFonts w:ascii="Times New Roman" w:hAnsi="Times New Roman" w:cs="Times New Roman"/>
          <w:bCs/>
          <w:sz w:val="28"/>
          <w:szCs w:val="28"/>
        </w:rPr>
        <w:t xml:space="preserve"> органов пищеварения </w:t>
      </w:r>
      <w:r>
        <w:rPr>
          <w:rFonts w:ascii="Times New Roman" w:hAnsi="Times New Roman" w:cs="Times New Roman"/>
          <w:bCs/>
          <w:sz w:val="28"/>
          <w:szCs w:val="28"/>
        </w:rPr>
        <w:t>на дому</w:t>
      </w:r>
      <w:r w:rsidR="00BE58D4" w:rsidRPr="00BE58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58D4">
        <w:rPr>
          <w:rFonts w:ascii="Times New Roman" w:hAnsi="Times New Roman" w:cs="Times New Roman"/>
          <w:bCs/>
          <w:sz w:val="28"/>
          <w:szCs w:val="28"/>
        </w:rPr>
        <w:t>и в стационаре. Диспансерное наблюдени</w:t>
      </w:r>
      <w:r w:rsidR="00A41969">
        <w:rPr>
          <w:rFonts w:ascii="Times New Roman" w:hAnsi="Times New Roman" w:cs="Times New Roman"/>
          <w:bCs/>
          <w:sz w:val="28"/>
          <w:szCs w:val="28"/>
        </w:rPr>
        <w:t>е</w:t>
      </w:r>
      <w:r w:rsidR="00A41969" w:rsidRPr="00A41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1969">
        <w:rPr>
          <w:rFonts w:ascii="Times New Roman" w:hAnsi="Times New Roman" w:cs="Times New Roman"/>
          <w:bCs/>
          <w:sz w:val="28"/>
          <w:szCs w:val="28"/>
        </w:rPr>
        <w:t>немобильных граждан с</w:t>
      </w:r>
      <w:r w:rsidR="00A41969" w:rsidRPr="00A419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1969">
        <w:rPr>
          <w:rFonts w:ascii="Times New Roman" w:hAnsi="Times New Roman" w:cs="Times New Roman"/>
          <w:bCs/>
          <w:sz w:val="28"/>
          <w:szCs w:val="28"/>
        </w:rPr>
        <w:t>болезнями органов пищеварения.</w:t>
      </w:r>
    </w:p>
    <w:p w:rsidR="00F165D8" w:rsidRDefault="00F165D8" w:rsidP="001C3C10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65D8">
        <w:rPr>
          <w:rFonts w:ascii="Times New Roman" w:hAnsi="Times New Roman" w:cs="Times New Roman"/>
          <w:bCs/>
          <w:sz w:val="28"/>
          <w:szCs w:val="28"/>
        </w:rPr>
        <w:t>Эффективность диспансер</w:t>
      </w:r>
      <w:r w:rsidR="00923597">
        <w:rPr>
          <w:rFonts w:ascii="Times New Roman" w:hAnsi="Times New Roman" w:cs="Times New Roman"/>
          <w:bCs/>
          <w:sz w:val="28"/>
          <w:szCs w:val="28"/>
        </w:rPr>
        <w:t>ного наблюдения</w:t>
      </w:r>
      <w:r w:rsidRPr="00F165D8">
        <w:rPr>
          <w:rFonts w:ascii="Times New Roman" w:hAnsi="Times New Roman" w:cs="Times New Roman"/>
          <w:bCs/>
          <w:sz w:val="28"/>
          <w:szCs w:val="28"/>
        </w:rPr>
        <w:t xml:space="preserve"> гастроэнтерологических больных.</w:t>
      </w:r>
      <w:r w:rsidR="00C55CB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C3C10" w:rsidRPr="00F165D8" w:rsidRDefault="001C3C10" w:rsidP="001C3C10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65D8">
        <w:rPr>
          <w:rFonts w:ascii="Times New Roman" w:hAnsi="Times New Roman" w:cs="Times New Roman"/>
          <w:bCs/>
          <w:sz w:val="28"/>
          <w:szCs w:val="28"/>
        </w:rPr>
        <w:t>Наличие гастроэнтерологических коек (сколько круглосуточных, дневного стационара).</w:t>
      </w:r>
    </w:p>
    <w:p w:rsidR="001C3C10" w:rsidRPr="00F165D8" w:rsidRDefault="001C3C10" w:rsidP="001C3C10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65D8">
        <w:rPr>
          <w:rFonts w:ascii="Times New Roman" w:hAnsi="Times New Roman" w:cs="Times New Roman"/>
          <w:bCs/>
          <w:sz w:val="28"/>
          <w:szCs w:val="28"/>
        </w:rPr>
        <w:t>Количество пролеченных стационарно больных с гастроэнтерологическими заболеваниями</w:t>
      </w:r>
      <w:r w:rsidR="00F165D8" w:rsidRPr="00F165D8">
        <w:rPr>
          <w:rFonts w:ascii="Times New Roman" w:hAnsi="Times New Roman" w:cs="Times New Roman"/>
          <w:bCs/>
          <w:sz w:val="28"/>
          <w:szCs w:val="28"/>
        </w:rPr>
        <w:t xml:space="preserve"> на терапевтических и  гастроэнтерологических койках</w:t>
      </w:r>
      <w:r w:rsidRPr="00F165D8">
        <w:rPr>
          <w:rFonts w:ascii="Times New Roman" w:hAnsi="Times New Roman" w:cs="Times New Roman"/>
          <w:bCs/>
          <w:sz w:val="28"/>
          <w:szCs w:val="28"/>
        </w:rPr>
        <w:t xml:space="preserve"> (круглосуточные койки, дневной стационар), средний койко-день.</w:t>
      </w:r>
    </w:p>
    <w:p w:rsidR="001C3C10" w:rsidRPr="00F165D8" w:rsidRDefault="001C3C10" w:rsidP="001C3C10">
      <w:pPr>
        <w:numPr>
          <w:ilvl w:val="0"/>
          <w:numId w:val="1"/>
        </w:numPr>
        <w:tabs>
          <w:tab w:val="num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65D8">
        <w:rPr>
          <w:rFonts w:ascii="Times New Roman" w:hAnsi="Times New Roman" w:cs="Times New Roman"/>
          <w:bCs/>
          <w:sz w:val="28"/>
          <w:szCs w:val="28"/>
        </w:rPr>
        <w:t xml:space="preserve">Сколько больных было направлено для обследования и лечения при невозможности оказания медпомощи на этом уровне и куда (указать). </w:t>
      </w:r>
    </w:p>
    <w:p w:rsidR="001C3C10" w:rsidRPr="00F165D8" w:rsidRDefault="001C3C10" w:rsidP="001C3C10">
      <w:pPr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65D8">
        <w:rPr>
          <w:rFonts w:ascii="Times New Roman" w:hAnsi="Times New Roman" w:cs="Times New Roman"/>
          <w:bCs/>
          <w:sz w:val="28"/>
          <w:szCs w:val="28"/>
        </w:rPr>
        <w:t xml:space="preserve"> Дефекты, выявленные при  вневедомственной экспертизе качества оказания гастроэнтерологической помощи, штрафные санкции</w:t>
      </w:r>
      <w:r w:rsidR="00600A66">
        <w:rPr>
          <w:rFonts w:ascii="Times New Roman" w:hAnsi="Times New Roman" w:cs="Times New Roman"/>
          <w:bCs/>
          <w:sz w:val="28"/>
          <w:szCs w:val="28"/>
        </w:rPr>
        <w:t xml:space="preserve"> СМО</w:t>
      </w:r>
      <w:r w:rsidRPr="00F165D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33654">
        <w:rPr>
          <w:rFonts w:ascii="Times New Roman" w:hAnsi="Times New Roman" w:cs="Times New Roman"/>
          <w:bCs/>
          <w:sz w:val="28"/>
          <w:szCs w:val="28"/>
        </w:rPr>
        <w:t>Принятые меры по повышению качества медицинской помощи.</w:t>
      </w:r>
    </w:p>
    <w:p w:rsidR="001C3C10" w:rsidRDefault="001C3C10" w:rsidP="00F165D8">
      <w:pPr>
        <w:numPr>
          <w:ilvl w:val="0"/>
          <w:numId w:val="1"/>
        </w:numPr>
        <w:spacing w:after="0" w:line="240" w:lineRule="auto"/>
        <w:ind w:left="425" w:hanging="425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165D8">
        <w:rPr>
          <w:rFonts w:ascii="Times New Roman" w:hAnsi="Times New Roman" w:cs="Times New Roman"/>
          <w:bCs/>
          <w:sz w:val="28"/>
          <w:szCs w:val="28"/>
        </w:rPr>
        <w:t>Оказание высокотехнологической медицинской помощи больным с гастроэнтерологическими заболеваниями.</w:t>
      </w:r>
      <w:r w:rsidR="00847E75">
        <w:rPr>
          <w:rFonts w:ascii="Times New Roman" w:hAnsi="Times New Roman" w:cs="Times New Roman"/>
          <w:bCs/>
          <w:sz w:val="28"/>
          <w:szCs w:val="28"/>
        </w:rPr>
        <w:t xml:space="preserve"> Сколько больных направлено на трансплантацию печени</w:t>
      </w:r>
      <w:proofErr w:type="gramStart"/>
      <w:r w:rsidR="00600A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7E75">
        <w:rPr>
          <w:rFonts w:ascii="Times New Roman" w:hAnsi="Times New Roman" w:cs="Times New Roman"/>
          <w:bCs/>
          <w:sz w:val="28"/>
          <w:szCs w:val="28"/>
        </w:rPr>
        <w:t>?</w:t>
      </w:r>
      <w:proofErr w:type="gramEnd"/>
      <w:r w:rsidR="00847E7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00A66" w:rsidRPr="00F165D8" w:rsidRDefault="00600A66" w:rsidP="00600A66">
      <w:pPr>
        <w:numPr>
          <w:ilvl w:val="0"/>
          <w:numId w:val="1"/>
        </w:numPr>
        <w:spacing w:after="0" w:line="240" w:lineRule="auto"/>
        <w:ind w:left="425" w:hanging="425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165D8">
        <w:rPr>
          <w:rFonts w:ascii="Times New Roman" w:hAnsi="Times New Roman" w:cs="Times New Roman"/>
          <w:bCs/>
          <w:sz w:val="28"/>
          <w:szCs w:val="28"/>
        </w:rPr>
        <w:t xml:space="preserve">Показатели гастроэнтерологической заболеваемости, болезненности на 1 тыс. взрослого населения и смертности в разрезе муниципального </w:t>
      </w:r>
      <w:r w:rsidRPr="00F165D8">
        <w:rPr>
          <w:rFonts w:ascii="Times New Roman" w:hAnsi="Times New Roman" w:cs="Times New Roman"/>
          <w:bCs/>
          <w:sz w:val="28"/>
          <w:szCs w:val="28"/>
        </w:rPr>
        <w:lastRenderedPageBreak/>
        <w:t>образования, анализ динамики за последние 3 года и сопоставление с областными показателями.</w:t>
      </w:r>
      <w:proofErr w:type="gramEnd"/>
    </w:p>
    <w:p w:rsidR="00C55CBB" w:rsidRPr="0082341B" w:rsidRDefault="001221B4" w:rsidP="00C55CBB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Анализ смертности</w:t>
      </w:r>
      <w:r w:rsidR="00C55CBB" w:rsidRPr="0082341B">
        <w:rPr>
          <w:rFonts w:ascii="Times New Roman" w:hAnsi="Times New Roman" w:cs="Times New Roman"/>
          <w:bCs/>
          <w:sz w:val="28"/>
          <w:szCs w:val="28"/>
        </w:rPr>
        <w:t xml:space="preserve"> населения от заболеваний органов пищеварения</w:t>
      </w:r>
      <w:r w:rsidR="00C55CBB">
        <w:rPr>
          <w:rFonts w:ascii="Times New Roman" w:hAnsi="Times New Roman" w:cs="Times New Roman"/>
          <w:bCs/>
          <w:sz w:val="28"/>
          <w:szCs w:val="28"/>
        </w:rPr>
        <w:t xml:space="preserve"> (по представленной ниже схеме)</w:t>
      </w:r>
      <w:r w:rsidR="00C55CBB" w:rsidRPr="0082341B">
        <w:rPr>
          <w:rFonts w:ascii="Times New Roman" w:hAnsi="Times New Roman" w:cs="Times New Roman"/>
          <w:bCs/>
          <w:sz w:val="28"/>
          <w:szCs w:val="28"/>
        </w:rPr>
        <w:t>.</w:t>
      </w:r>
    </w:p>
    <w:p w:rsidR="003755BD" w:rsidRPr="00F165D8" w:rsidRDefault="001C3C10" w:rsidP="00F165D8">
      <w:pPr>
        <w:numPr>
          <w:ilvl w:val="0"/>
          <w:numId w:val="1"/>
        </w:numPr>
        <w:spacing w:after="0" w:line="240" w:lineRule="auto"/>
        <w:ind w:left="425" w:hanging="425"/>
        <w:jc w:val="both"/>
        <w:outlineLvl w:val="0"/>
        <w:rPr>
          <w:rFonts w:ascii="Times New Roman" w:hAnsi="Times New Roman" w:cs="Times New Roman"/>
        </w:rPr>
      </w:pPr>
      <w:r w:rsidRPr="00F165D8">
        <w:rPr>
          <w:rFonts w:ascii="Times New Roman" w:hAnsi="Times New Roman" w:cs="Times New Roman"/>
          <w:bCs/>
          <w:sz w:val="28"/>
          <w:szCs w:val="28"/>
        </w:rPr>
        <w:t xml:space="preserve">Мероприятия, которые </w:t>
      </w:r>
      <w:r w:rsidR="00600A66">
        <w:rPr>
          <w:rFonts w:ascii="Times New Roman" w:hAnsi="Times New Roman" w:cs="Times New Roman"/>
          <w:bCs/>
          <w:sz w:val="28"/>
          <w:szCs w:val="28"/>
        </w:rPr>
        <w:t xml:space="preserve">будут </w:t>
      </w:r>
      <w:r w:rsidRPr="00F165D8">
        <w:rPr>
          <w:rFonts w:ascii="Times New Roman" w:hAnsi="Times New Roman" w:cs="Times New Roman"/>
          <w:bCs/>
          <w:sz w:val="28"/>
          <w:szCs w:val="28"/>
        </w:rPr>
        <w:t xml:space="preserve">направлены на улучшение показателей, повышение доступности гастроэнтерологической помощи.   </w:t>
      </w:r>
    </w:p>
    <w:p w:rsidR="00F165D8" w:rsidRDefault="00F165D8" w:rsidP="00F165D8">
      <w:pPr>
        <w:spacing w:after="0" w:line="240" w:lineRule="auto"/>
        <w:ind w:left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2341B" w:rsidRDefault="0082341B" w:rsidP="00F165D8">
      <w:pPr>
        <w:spacing w:after="0" w:line="240" w:lineRule="auto"/>
        <w:ind w:left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386A" w:rsidRDefault="0082341B" w:rsidP="0082341B">
      <w:pPr>
        <w:jc w:val="center"/>
        <w:rPr>
          <w:sz w:val="24"/>
          <w:szCs w:val="24"/>
        </w:rPr>
      </w:pPr>
      <w:r w:rsidRPr="009D14A6">
        <w:rPr>
          <w:sz w:val="24"/>
          <w:szCs w:val="24"/>
        </w:rPr>
        <w:t xml:space="preserve">СХЕМА ОТЧЕТА </w:t>
      </w:r>
      <w:r>
        <w:rPr>
          <w:sz w:val="24"/>
          <w:szCs w:val="24"/>
        </w:rPr>
        <w:t xml:space="preserve">МЕДИЦИНСКИХ ОРГАНИЗАЦИЙ </w:t>
      </w:r>
      <w:r w:rsidR="00E33654">
        <w:rPr>
          <w:sz w:val="24"/>
          <w:szCs w:val="24"/>
        </w:rPr>
        <w:t>П</w:t>
      </w:r>
      <w:r w:rsidRPr="009D14A6">
        <w:rPr>
          <w:sz w:val="24"/>
          <w:szCs w:val="24"/>
        </w:rPr>
        <w:t>О СМЕРТНОСТИ ОТ ЗАБОЛЕВАНИЙ ОРГАНОВ ПИЩЕВАРЕНИЯ</w:t>
      </w:r>
      <w:r w:rsidR="00D8386A">
        <w:rPr>
          <w:sz w:val="24"/>
          <w:szCs w:val="24"/>
        </w:rPr>
        <w:t xml:space="preserve"> </w:t>
      </w:r>
    </w:p>
    <w:p w:rsidR="0082341B" w:rsidRPr="009D14A6" w:rsidRDefault="00174BC3" w:rsidP="0082341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Представить протоколы ВК по разбору каждого случая смерти. </w:t>
      </w:r>
      <w:r w:rsidR="00D8386A">
        <w:rPr>
          <w:sz w:val="24"/>
          <w:szCs w:val="24"/>
        </w:rPr>
        <w:t xml:space="preserve">Отдельно указываются смерти в стационаре и на дому. </w:t>
      </w:r>
      <w:r>
        <w:rPr>
          <w:sz w:val="24"/>
          <w:szCs w:val="24"/>
        </w:rPr>
        <w:t>Необходимо указать:</w:t>
      </w:r>
    </w:p>
    <w:p w:rsidR="0082341B" w:rsidRDefault="0082341B" w:rsidP="00600A66">
      <w:pPr>
        <w:pStyle w:val="a7"/>
        <w:numPr>
          <w:ilvl w:val="0"/>
          <w:numId w:val="2"/>
        </w:numPr>
        <w:ind w:left="426" w:firstLine="0"/>
        <w:rPr>
          <w:sz w:val="24"/>
          <w:szCs w:val="24"/>
        </w:rPr>
      </w:pPr>
      <w:r w:rsidRPr="009D14A6">
        <w:rPr>
          <w:sz w:val="24"/>
          <w:szCs w:val="24"/>
        </w:rPr>
        <w:t>Диагнозы</w:t>
      </w:r>
      <w:r w:rsidR="00D8386A">
        <w:rPr>
          <w:sz w:val="24"/>
          <w:szCs w:val="24"/>
        </w:rPr>
        <w:t xml:space="preserve"> каждого </w:t>
      </w:r>
      <w:r w:rsidRPr="009D14A6">
        <w:rPr>
          <w:sz w:val="24"/>
          <w:szCs w:val="24"/>
        </w:rPr>
        <w:t>умершего: клинический и патологоанатомический</w:t>
      </w:r>
      <w:r w:rsidR="00E33654">
        <w:rPr>
          <w:sz w:val="24"/>
          <w:szCs w:val="24"/>
        </w:rPr>
        <w:t>.</w:t>
      </w:r>
      <w:r w:rsidRPr="009D14A6">
        <w:rPr>
          <w:sz w:val="24"/>
          <w:szCs w:val="24"/>
        </w:rPr>
        <w:t xml:space="preserve"> При </w:t>
      </w:r>
      <w:r w:rsidR="00600A66">
        <w:rPr>
          <w:sz w:val="24"/>
          <w:szCs w:val="24"/>
        </w:rPr>
        <w:t xml:space="preserve">     </w:t>
      </w:r>
      <w:r w:rsidRPr="009D14A6">
        <w:rPr>
          <w:sz w:val="24"/>
          <w:szCs w:val="24"/>
        </w:rPr>
        <w:t>расхождении диагнозов – причина этого?</w:t>
      </w:r>
      <w:r w:rsidR="00D8386A">
        <w:rPr>
          <w:sz w:val="24"/>
          <w:szCs w:val="24"/>
        </w:rPr>
        <w:t xml:space="preserve"> </w:t>
      </w:r>
      <w:r w:rsidR="00B51487">
        <w:rPr>
          <w:sz w:val="24"/>
          <w:szCs w:val="24"/>
        </w:rPr>
        <w:t xml:space="preserve"> </w:t>
      </w:r>
    </w:p>
    <w:p w:rsidR="0082341B" w:rsidRPr="009D14A6" w:rsidRDefault="0082341B" w:rsidP="00600A66">
      <w:pPr>
        <w:pStyle w:val="a7"/>
        <w:numPr>
          <w:ilvl w:val="0"/>
          <w:numId w:val="2"/>
        </w:numPr>
        <w:tabs>
          <w:tab w:val="left" w:pos="567"/>
        </w:tabs>
        <w:ind w:left="426" w:firstLine="0"/>
        <w:rPr>
          <w:sz w:val="24"/>
          <w:szCs w:val="24"/>
        </w:rPr>
      </w:pPr>
      <w:r w:rsidRPr="009D14A6">
        <w:rPr>
          <w:sz w:val="24"/>
          <w:szCs w:val="24"/>
        </w:rPr>
        <w:t>Если не было вскрытия, то какова причина его отсутствия?</w:t>
      </w:r>
    </w:p>
    <w:p w:rsidR="0082341B" w:rsidRPr="009D14A6" w:rsidRDefault="0082341B" w:rsidP="0082341B">
      <w:pPr>
        <w:pStyle w:val="a7"/>
        <w:numPr>
          <w:ilvl w:val="0"/>
          <w:numId w:val="2"/>
        </w:numPr>
        <w:rPr>
          <w:sz w:val="24"/>
          <w:szCs w:val="24"/>
        </w:rPr>
      </w:pPr>
      <w:r w:rsidRPr="009D14A6">
        <w:rPr>
          <w:sz w:val="24"/>
          <w:szCs w:val="24"/>
        </w:rPr>
        <w:t>Своевременность постановки диагноза?</w:t>
      </w:r>
    </w:p>
    <w:p w:rsidR="0082341B" w:rsidRPr="009D14A6" w:rsidRDefault="0082341B" w:rsidP="0082341B">
      <w:pPr>
        <w:pStyle w:val="a7"/>
        <w:numPr>
          <w:ilvl w:val="0"/>
          <w:numId w:val="2"/>
        </w:numPr>
        <w:rPr>
          <w:sz w:val="24"/>
          <w:szCs w:val="24"/>
        </w:rPr>
      </w:pPr>
      <w:r w:rsidRPr="009D14A6">
        <w:rPr>
          <w:sz w:val="24"/>
          <w:szCs w:val="24"/>
        </w:rPr>
        <w:t>Причина несвоевременности диагностики, если таковая была?</w:t>
      </w:r>
    </w:p>
    <w:p w:rsidR="0082341B" w:rsidRPr="009D14A6" w:rsidRDefault="0082341B" w:rsidP="0082341B">
      <w:pPr>
        <w:pStyle w:val="a7"/>
        <w:numPr>
          <w:ilvl w:val="0"/>
          <w:numId w:val="2"/>
        </w:numPr>
        <w:rPr>
          <w:sz w:val="24"/>
          <w:szCs w:val="24"/>
        </w:rPr>
      </w:pPr>
      <w:r w:rsidRPr="009D14A6">
        <w:rPr>
          <w:sz w:val="24"/>
          <w:szCs w:val="24"/>
        </w:rPr>
        <w:t>Правильность обследования больного?</w:t>
      </w:r>
      <w:r w:rsidR="00B51487">
        <w:rPr>
          <w:sz w:val="24"/>
          <w:szCs w:val="24"/>
        </w:rPr>
        <w:t xml:space="preserve"> Определение маркеров вирусных гепатитов при заболеваниях печени.</w:t>
      </w:r>
    </w:p>
    <w:p w:rsidR="0082341B" w:rsidRDefault="0082341B" w:rsidP="0082341B">
      <w:pPr>
        <w:pStyle w:val="a7"/>
        <w:numPr>
          <w:ilvl w:val="0"/>
          <w:numId w:val="2"/>
        </w:numPr>
        <w:rPr>
          <w:sz w:val="24"/>
          <w:szCs w:val="24"/>
        </w:rPr>
      </w:pPr>
      <w:r w:rsidRPr="009D14A6">
        <w:rPr>
          <w:sz w:val="24"/>
          <w:szCs w:val="24"/>
        </w:rPr>
        <w:t>Правильность лечения? Своевременность госпитализации при обострении заболевания</w:t>
      </w:r>
      <w:r w:rsidR="00B51487">
        <w:rPr>
          <w:sz w:val="24"/>
          <w:szCs w:val="24"/>
        </w:rPr>
        <w:t xml:space="preserve"> или остром заболевании</w:t>
      </w:r>
      <w:r w:rsidRPr="009D14A6">
        <w:rPr>
          <w:sz w:val="24"/>
          <w:szCs w:val="24"/>
        </w:rPr>
        <w:t>?</w:t>
      </w:r>
      <w:r w:rsidRPr="0082341B">
        <w:rPr>
          <w:sz w:val="24"/>
          <w:szCs w:val="24"/>
        </w:rPr>
        <w:t xml:space="preserve"> </w:t>
      </w:r>
      <w:r w:rsidR="00174BC3">
        <w:rPr>
          <w:sz w:val="24"/>
          <w:szCs w:val="24"/>
        </w:rPr>
        <w:t xml:space="preserve">Направление к наркологу </w:t>
      </w:r>
      <w:proofErr w:type="gramStart"/>
      <w:r w:rsidR="00174BC3">
        <w:rPr>
          <w:sz w:val="24"/>
          <w:szCs w:val="24"/>
        </w:rPr>
        <w:t>злоупотребляющих</w:t>
      </w:r>
      <w:proofErr w:type="gramEnd"/>
      <w:r w:rsidR="00174BC3">
        <w:rPr>
          <w:sz w:val="24"/>
          <w:szCs w:val="24"/>
        </w:rPr>
        <w:t xml:space="preserve"> алкоголем.</w:t>
      </w:r>
    </w:p>
    <w:p w:rsidR="0082341B" w:rsidRPr="009D14A6" w:rsidRDefault="0082341B" w:rsidP="0082341B">
      <w:pPr>
        <w:pStyle w:val="a7"/>
        <w:numPr>
          <w:ilvl w:val="0"/>
          <w:numId w:val="2"/>
        </w:numPr>
        <w:rPr>
          <w:sz w:val="24"/>
          <w:szCs w:val="24"/>
        </w:rPr>
      </w:pPr>
      <w:r w:rsidRPr="009D14A6">
        <w:rPr>
          <w:sz w:val="24"/>
          <w:szCs w:val="24"/>
        </w:rPr>
        <w:t xml:space="preserve">Проходил ли </w:t>
      </w:r>
      <w:r w:rsidR="00206C0A">
        <w:rPr>
          <w:sz w:val="24"/>
          <w:szCs w:val="24"/>
        </w:rPr>
        <w:t xml:space="preserve">профилактический медицинский осмотр и </w:t>
      </w:r>
      <w:r w:rsidRPr="009D14A6">
        <w:rPr>
          <w:sz w:val="24"/>
          <w:szCs w:val="24"/>
        </w:rPr>
        <w:t>диспансеризацию</w:t>
      </w:r>
      <w:r w:rsidR="00206C0A">
        <w:rPr>
          <w:sz w:val="24"/>
          <w:szCs w:val="24"/>
        </w:rPr>
        <w:t xml:space="preserve">, </w:t>
      </w:r>
      <w:r w:rsidRPr="009D14A6">
        <w:rPr>
          <w:sz w:val="24"/>
          <w:szCs w:val="24"/>
        </w:rPr>
        <w:t xml:space="preserve"> </w:t>
      </w:r>
      <w:r w:rsidR="00206C0A">
        <w:rPr>
          <w:sz w:val="24"/>
          <w:szCs w:val="24"/>
        </w:rPr>
        <w:t xml:space="preserve">их </w:t>
      </w:r>
      <w:r w:rsidRPr="009D14A6">
        <w:rPr>
          <w:sz w:val="24"/>
          <w:szCs w:val="24"/>
        </w:rPr>
        <w:t>эффективность в выявлении заболевания?</w:t>
      </w:r>
    </w:p>
    <w:p w:rsidR="0082341B" w:rsidRPr="009D14A6" w:rsidRDefault="0082341B" w:rsidP="0082341B">
      <w:pPr>
        <w:pStyle w:val="a7"/>
        <w:numPr>
          <w:ilvl w:val="0"/>
          <w:numId w:val="2"/>
        </w:numPr>
        <w:rPr>
          <w:sz w:val="24"/>
          <w:szCs w:val="24"/>
        </w:rPr>
      </w:pPr>
      <w:r w:rsidRPr="009D14A6">
        <w:rPr>
          <w:sz w:val="24"/>
          <w:szCs w:val="24"/>
        </w:rPr>
        <w:t xml:space="preserve">Проводилось ли диспансерное наблюдение по 3 группе диспансерного учета, его эффективность? </w:t>
      </w:r>
    </w:p>
    <w:p w:rsidR="0082341B" w:rsidRDefault="0082341B" w:rsidP="0082341B">
      <w:pPr>
        <w:pStyle w:val="a7"/>
        <w:numPr>
          <w:ilvl w:val="0"/>
          <w:numId w:val="2"/>
        </w:numPr>
        <w:tabs>
          <w:tab w:val="left" w:pos="284"/>
        </w:tabs>
        <w:ind w:left="709" w:hanging="283"/>
        <w:rPr>
          <w:sz w:val="24"/>
          <w:szCs w:val="24"/>
        </w:rPr>
      </w:pPr>
      <w:r w:rsidRPr="009D14A6">
        <w:rPr>
          <w:sz w:val="24"/>
          <w:szCs w:val="24"/>
        </w:rPr>
        <w:t xml:space="preserve">Причина расхождения статистических данных с </w:t>
      </w:r>
      <w:proofErr w:type="spellStart"/>
      <w:r w:rsidRPr="009D14A6">
        <w:rPr>
          <w:sz w:val="24"/>
          <w:szCs w:val="24"/>
        </w:rPr>
        <w:t>госкомстатом</w:t>
      </w:r>
      <w:proofErr w:type="spellEnd"/>
      <w:r w:rsidRPr="009D14A6">
        <w:rPr>
          <w:sz w:val="24"/>
          <w:szCs w:val="24"/>
        </w:rPr>
        <w:t xml:space="preserve"> о количестве умерших</w:t>
      </w:r>
      <w:r w:rsidR="00B51487">
        <w:rPr>
          <w:sz w:val="24"/>
          <w:szCs w:val="24"/>
        </w:rPr>
        <w:t>.</w:t>
      </w:r>
    </w:p>
    <w:p w:rsidR="00B51487" w:rsidRDefault="00B51487" w:rsidP="00B51487">
      <w:pPr>
        <w:pStyle w:val="a7"/>
        <w:numPr>
          <w:ilvl w:val="0"/>
          <w:numId w:val="2"/>
        </w:numPr>
        <w:tabs>
          <w:tab w:val="left" w:pos="284"/>
          <w:tab w:val="left" w:pos="851"/>
        </w:tabs>
        <w:ind w:left="709" w:hanging="425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Отдельно </w:t>
      </w:r>
      <w:r w:rsidR="00D5600D">
        <w:rPr>
          <w:sz w:val="24"/>
          <w:szCs w:val="24"/>
        </w:rPr>
        <w:t>представи</w:t>
      </w:r>
      <w:r>
        <w:rPr>
          <w:sz w:val="24"/>
          <w:szCs w:val="24"/>
        </w:rPr>
        <w:t xml:space="preserve">ть  список умерших от циррозов </w:t>
      </w:r>
      <w:r w:rsidR="00D62A57">
        <w:rPr>
          <w:sz w:val="24"/>
          <w:szCs w:val="24"/>
        </w:rPr>
        <w:t xml:space="preserve">печени </w:t>
      </w:r>
      <w:r>
        <w:rPr>
          <w:sz w:val="24"/>
          <w:szCs w:val="24"/>
        </w:rPr>
        <w:t>вирусной этиологии</w:t>
      </w:r>
      <w:proofErr w:type="gramEnd"/>
    </w:p>
    <w:p w:rsidR="00D8386A" w:rsidRDefault="003A0E26" w:rsidP="00B51487">
      <w:pPr>
        <w:pStyle w:val="a7"/>
        <w:numPr>
          <w:ilvl w:val="0"/>
          <w:numId w:val="2"/>
        </w:numPr>
        <w:tabs>
          <w:tab w:val="left" w:pos="284"/>
        </w:tabs>
        <w:ind w:hanging="436"/>
        <w:rPr>
          <w:sz w:val="24"/>
          <w:szCs w:val="24"/>
        </w:rPr>
      </w:pPr>
      <w:r>
        <w:rPr>
          <w:sz w:val="24"/>
          <w:szCs w:val="24"/>
        </w:rPr>
        <w:t>Указать с</w:t>
      </w:r>
      <w:r w:rsidR="00D8386A">
        <w:rPr>
          <w:sz w:val="24"/>
          <w:szCs w:val="24"/>
        </w:rPr>
        <w:t>ведения об измененных шифрах заболева</w:t>
      </w:r>
      <w:r w:rsidR="00D5600D">
        <w:rPr>
          <w:sz w:val="24"/>
          <w:szCs w:val="24"/>
        </w:rPr>
        <w:t xml:space="preserve">ний органов пищеварения </w:t>
      </w:r>
      <w:r>
        <w:rPr>
          <w:sz w:val="24"/>
          <w:szCs w:val="24"/>
        </w:rPr>
        <w:t>в медицинских свидетельствах о смерти</w:t>
      </w:r>
      <w:r w:rsidR="00D5600D">
        <w:rPr>
          <w:sz w:val="24"/>
          <w:szCs w:val="24"/>
        </w:rPr>
        <w:t xml:space="preserve">, направленных  в </w:t>
      </w:r>
      <w:proofErr w:type="spellStart"/>
      <w:r w:rsidR="00D5600D">
        <w:rPr>
          <w:sz w:val="24"/>
          <w:szCs w:val="24"/>
        </w:rPr>
        <w:t>облкомстат</w:t>
      </w:r>
      <w:proofErr w:type="spellEnd"/>
      <w:r w:rsidR="00D5600D">
        <w:rPr>
          <w:sz w:val="24"/>
          <w:szCs w:val="24"/>
        </w:rPr>
        <w:t xml:space="preserve"> (представить копии)</w:t>
      </w:r>
      <w:proofErr w:type="gramStart"/>
      <w:r w:rsidR="00D5600D">
        <w:rPr>
          <w:sz w:val="24"/>
          <w:szCs w:val="24"/>
        </w:rPr>
        <w:t xml:space="preserve"> .</w:t>
      </w:r>
      <w:proofErr w:type="gramEnd"/>
    </w:p>
    <w:p w:rsidR="003A0E26" w:rsidRDefault="003A0E26" w:rsidP="003A0E26">
      <w:pPr>
        <w:pStyle w:val="a7"/>
        <w:tabs>
          <w:tab w:val="left" w:pos="284"/>
        </w:tabs>
        <w:rPr>
          <w:sz w:val="24"/>
          <w:szCs w:val="24"/>
        </w:rPr>
      </w:pPr>
    </w:p>
    <w:p w:rsidR="00696C7F" w:rsidRPr="004C256F" w:rsidRDefault="00696C7F" w:rsidP="00372F54">
      <w:pPr>
        <w:pStyle w:val="2"/>
      </w:pPr>
    </w:p>
    <w:p w:rsidR="00F165D8" w:rsidRPr="00D62A57" w:rsidRDefault="00F165D8" w:rsidP="00F165D8">
      <w:pPr>
        <w:spacing w:after="0" w:line="240" w:lineRule="auto"/>
        <w:ind w:left="425"/>
        <w:jc w:val="both"/>
        <w:outlineLvl w:val="0"/>
        <w:rPr>
          <w:rFonts w:cstheme="minorHAnsi"/>
          <w:sz w:val="24"/>
          <w:szCs w:val="24"/>
        </w:rPr>
      </w:pPr>
      <w:r w:rsidRPr="00D62A57">
        <w:rPr>
          <w:rFonts w:cstheme="minorHAnsi"/>
          <w:sz w:val="24"/>
          <w:szCs w:val="24"/>
        </w:rPr>
        <w:t>Главный внештатный специалист-эксперт</w:t>
      </w:r>
    </w:p>
    <w:p w:rsidR="00F165D8" w:rsidRPr="00D62A57" w:rsidRDefault="00D8386A" w:rsidP="00F165D8">
      <w:pPr>
        <w:spacing w:after="0" w:line="240" w:lineRule="auto"/>
        <w:ind w:left="425"/>
        <w:jc w:val="both"/>
        <w:outlineLvl w:val="0"/>
        <w:rPr>
          <w:rFonts w:cstheme="minorHAnsi"/>
          <w:sz w:val="24"/>
          <w:szCs w:val="24"/>
        </w:rPr>
      </w:pPr>
      <w:r w:rsidRPr="00D62A57">
        <w:rPr>
          <w:rFonts w:cstheme="minorHAnsi"/>
          <w:sz w:val="24"/>
          <w:szCs w:val="24"/>
        </w:rPr>
        <w:t>г</w:t>
      </w:r>
      <w:r w:rsidR="00F165D8" w:rsidRPr="00D62A57">
        <w:rPr>
          <w:rFonts w:cstheme="minorHAnsi"/>
          <w:sz w:val="24"/>
          <w:szCs w:val="24"/>
        </w:rPr>
        <w:t>астроэнтеролог</w:t>
      </w:r>
      <w:r w:rsidRPr="00D62A57">
        <w:rPr>
          <w:rFonts w:cstheme="minorHAnsi"/>
          <w:sz w:val="24"/>
          <w:szCs w:val="24"/>
        </w:rPr>
        <w:t>, д.м.н.</w:t>
      </w:r>
      <w:r w:rsidR="00D62A57" w:rsidRPr="00D62A57">
        <w:rPr>
          <w:rFonts w:cstheme="minorHAnsi"/>
          <w:sz w:val="24"/>
          <w:szCs w:val="24"/>
        </w:rPr>
        <w:t>, профессор</w:t>
      </w:r>
      <w:r w:rsidR="00F165D8" w:rsidRPr="00D62A57">
        <w:rPr>
          <w:rFonts w:cstheme="minorHAnsi"/>
          <w:sz w:val="24"/>
          <w:szCs w:val="24"/>
        </w:rPr>
        <w:t xml:space="preserve">                                          </w:t>
      </w:r>
      <w:r w:rsidR="00D62A57">
        <w:rPr>
          <w:rFonts w:cstheme="minorHAnsi"/>
          <w:sz w:val="24"/>
          <w:szCs w:val="24"/>
        </w:rPr>
        <w:t xml:space="preserve">                           </w:t>
      </w:r>
      <w:r w:rsidR="00F165D8" w:rsidRPr="00D62A57">
        <w:rPr>
          <w:rFonts w:cstheme="minorHAnsi"/>
          <w:sz w:val="24"/>
          <w:szCs w:val="24"/>
        </w:rPr>
        <w:t>И.Л.</w:t>
      </w:r>
      <w:r w:rsidR="004E6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5D8" w:rsidRPr="00D62A57">
        <w:rPr>
          <w:rFonts w:cstheme="minorHAnsi"/>
          <w:sz w:val="24"/>
          <w:szCs w:val="24"/>
        </w:rPr>
        <w:t>Петрунько</w:t>
      </w:r>
      <w:proofErr w:type="spellEnd"/>
    </w:p>
    <w:sectPr w:rsidR="00F165D8" w:rsidRPr="00D62A57" w:rsidSect="00375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594" w:rsidRDefault="00907594" w:rsidP="00F165D8">
      <w:pPr>
        <w:spacing w:after="0" w:line="240" w:lineRule="auto"/>
      </w:pPr>
      <w:r>
        <w:separator/>
      </w:r>
    </w:p>
  </w:endnote>
  <w:endnote w:type="continuationSeparator" w:id="0">
    <w:p w:rsidR="00907594" w:rsidRDefault="00907594" w:rsidP="00F16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594" w:rsidRDefault="00907594" w:rsidP="00F165D8">
      <w:pPr>
        <w:spacing w:after="0" w:line="240" w:lineRule="auto"/>
      </w:pPr>
      <w:r>
        <w:separator/>
      </w:r>
    </w:p>
  </w:footnote>
  <w:footnote w:type="continuationSeparator" w:id="0">
    <w:p w:rsidR="00907594" w:rsidRDefault="00907594" w:rsidP="00F165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9285C"/>
    <w:multiLevelType w:val="hybridMultilevel"/>
    <w:tmpl w:val="4C70BD4E"/>
    <w:lvl w:ilvl="0" w:tplc="E920252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2F752F"/>
    <w:multiLevelType w:val="hybridMultilevel"/>
    <w:tmpl w:val="DAF47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C3C10"/>
    <w:rsid w:val="00003FDA"/>
    <w:rsid w:val="00060AD2"/>
    <w:rsid w:val="00072248"/>
    <w:rsid w:val="001221B4"/>
    <w:rsid w:val="0017283E"/>
    <w:rsid w:val="00174BC3"/>
    <w:rsid w:val="001C3C10"/>
    <w:rsid w:val="00206C0A"/>
    <w:rsid w:val="00257E34"/>
    <w:rsid w:val="00372F54"/>
    <w:rsid w:val="003755BD"/>
    <w:rsid w:val="003A0E26"/>
    <w:rsid w:val="003C478A"/>
    <w:rsid w:val="003D4E37"/>
    <w:rsid w:val="004C256F"/>
    <w:rsid w:val="004E6669"/>
    <w:rsid w:val="00581502"/>
    <w:rsid w:val="0058541A"/>
    <w:rsid w:val="005C5274"/>
    <w:rsid w:val="00600A66"/>
    <w:rsid w:val="006326AA"/>
    <w:rsid w:val="00696C7F"/>
    <w:rsid w:val="00771A31"/>
    <w:rsid w:val="0082341B"/>
    <w:rsid w:val="00847E75"/>
    <w:rsid w:val="008823EA"/>
    <w:rsid w:val="008B04E5"/>
    <w:rsid w:val="00907594"/>
    <w:rsid w:val="00923597"/>
    <w:rsid w:val="00A41969"/>
    <w:rsid w:val="00A44E8F"/>
    <w:rsid w:val="00AE0C3A"/>
    <w:rsid w:val="00B51487"/>
    <w:rsid w:val="00BE58D4"/>
    <w:rsid w:val="00C55CBB"/>
    <w:rsid w:val="00CD4349"/>
    <w:rsid w:val="00D5600D"/>
    <w:rsid w:val="00D62A57"/>
    <w:rsid w:val="00D8386A"/>
    <w:rsid w:val="00E33654"/>
    <w:rsid w:val="00E961B1"/>
    <w:rsid w:val="00EE6BD9"/>
    <w:rsid w:val="00F11BDA"/>
    <w:rsid w:val="00F165D8"/>
    <w:rsid w:val="00F87408"/>
    <w:rsid w:val="00FA21F7"/>
    <w:rsid w:val="00FA35C0"/>
    <w:rsid w:val="00FD325E"/>
    <w:rsid w:val="00FE7A31"/>
    <w:rsid w:val="00FF6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5BD"/>
  </w:style>
  <w:style w:type="paragraph" w:styleId="2">
    <w:name w:val="heading 2"/>
    <w:basedOn w:val="a"/>
    <w:next w:val="a"/>
    <w:link w:val="20"/>
    <w:uiPriority w:val="9"/>
    <w:unhideWhenUsed/>
    <w:qFormat/>
    <w:rsid w:val="00372F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16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165D8"/>
  </w:style>
  <w:style w:type="paragraph" w:styleId="a5">
    <w:name w:val="footer"/>
    <w:basedOn w:val="a"/>
    <w:link w:val="a6"/>
    <w:uiPriority w:val="99"/>
    <w:semiHidden/>
    <w:unhideWhenUsed/>
    <w:rsid w:val="00F16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165D8"/>
  </w:style>
  <w:style w:type="paragraph" w:styleId="a7">
    <w:name w:val="List Paragraph"/>
    <w:basedOn w:val="a"/>
    <w:uiPriority w:val="34"/>
    <w:qFormat/>
    <w:rsid w:val="0082341B"/>
    <w:pPr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372F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ВТЭ</dc:creator>
  <cp:lastModifiedBy>User</cp:lastModifiedBy>
  <cp:revision>2</cp:revision>
  <dcterms:created xsi:type="dcterms:W3CDTF">2025-11-25T13:55:00Z</dcterms:created>
  <dcterms:modified xsi:type="dcterms:W3CDTF">2025-11-25T13:55:00Z</dcterms:modified>
</cp:coreProperties>
</file>